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4044" w14:textId="7170145B" w:rsidR="003F60C1" w:rsidRDefault="003F60C1" w:rsidP="00796C29">
      <w:pPr>
        <w:rPr>
          <w:rFonts w:ascii="Arial" w:hAnsi="Arial" w:cs="Arial"/>
          <w:b/>
          <w:sz w:val="22"/>
          <w:szCs w:val="22"/>
        </w:rPr>
      </w:pPr>
      <w:r w:rsidRPr="003F60C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467D0AC" wp14:editId="2C5DCAB1">
                <wp:simplePos x="0" y="0"/>
                <wp:positionH relativeFrom="column">
                  <wp:posOffset>9525</wp:posOffset>
                </wp:positionH>
                <wp:positionV relativeFrom="paragraph">
                  <wp:posOffset>182880</wp:posOffset>
                </wp:positionV>
                <wp:extent cx="6581775" cy="952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CF862" w14:textId="3FAD0425" w:rsidR="003F60C1" w:rsidRPr="004A339A" w:rsidRDefault="003F60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A339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Safeguarding and Welfare Requirement: Information and records</w:t>
                            </w:r>
                          </w:p>
                          <w:p w14:paraId="0A13CDE6" w14:textId="36299D72" w:rsidR="003F60C1" w:rsidRPr="004A339A" w:rsidRDefault="003F60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58A018B" w14:textId="25856E27" w:rsidR="003F60C1" w:rsidRPr="004A339A" w:rsidRDefault="003F60C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A33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Providers mush enable a regular two-way flow o</w:t>
                            </w:r>
                            <w:r w:rsidR="004A339A" w:rsidRPr="004A33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</w:t>
                            </w:r>
                            <w:r w:rsidRPr="004A33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information with parents and/or carers, and between providers, if a child is attending more than one setting.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7D0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14.4pt;width:518.25pt;height: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">
                <v:textbox>
                  <w:txbxContent>
                    <w:p w14:paraId="23CCF862" w14:textId="3FAD0425" w:rsidR="003F60C1" w:rsidRPr="004A339A" w:rsidRDefault="003F60C1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4A339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Safeguarding and Welfare Requirement: Information and records</w:t>
                      </w:r>
                    </w:p>
                    <w:p w14:paraId="0A13CDE6" w14:textId="36299D72" w:rsidR="003F60C1" w:rsidRPr="004A339A" w:rsidRDefault="003F60C1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58A018B" w14:textId="25856E27" w:rsidR="003F60C1" w:rsidRPr="004A339A" w:rsidRDefault="003F60C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A339A">
                        <w:rPr>
                          <w:rFonts w:ascii="Arial" w:hAnsi="Arial" w:cs="Arial"/>
                          <w:sz w:val="22"/>
                          <w:szCs w:val="22"/>
                        </w:rPr>
                        <w:t>Providers mush enable a regular two-way flow o</w:t>
                      </w:r>
                      <w:r w:rsidR="004A339A" w:rsidRPr="004A339A">
                        <w:rPr>
                          <w:rFonts w:ascii="Arial" w:hAnsi="Arial" w:cs="Arial"/>
                          <w:sz w:val="22"/>
                          <w:szCs w:val="22"/>
                        </w:rPr>
                        <w:t>f</w:t>
                      </w:r>
                      <w:r w:rsidRPr="004A339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information with parents and/or carers, and between providers, if a child is attending more than one setting.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602AC6" w14:textId="296AC1AF" w:rsidR="00021E2D" w:rsidRPr="00796C29" w:rsidRDefault="00021E2D" w:rsidP="00796C29">
      <w:pPr>
        <w:rPr>
          <w:rFonts w:ascii="Arial" w:hAnsi="Arial" w:cs="Arial"/>
          <w:b/>
          <w:sz w:val="22"/>
          <w:szCs w:val="22"/>
        </w:rPr>
      </w:pPr>
      <w:r w:rsidRPr="00796C29">
        <w:rPr>
          <w:rFonts w:ascii="Arial" w:hAnsi="Arial" w:cs="Arial"/>
          <w:b/>
          <w:sz w:val="22"/>
          <w:szCs w:val="22"/>
        </w:rPr>
        <w:t>Statement of intent</w:t>
      </w:r>
    </w:p>
    <w:p w14:paraId="5E602AC7" w14:textId="77777777" w:rsidR="00021E2D" w:rsidRPr="00796C29" w:rsidRDefault="00021E2D" w:rsidP="00796C29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5E602AC8" w14:textId="1ECEE287" w:rsidR="00021E2D" w:rsidRPr="00796C29" w:rsidRDefault="004A339A" w:rsidP="00796C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 value information from all settings and caregivers that are involved with children. We aim to </w:t>
      </w:r>
      <w:r w:rsidR="00021E2D" w:rsidRPr="00796C29">
        <w:rPr>
          <w:rFonts w:ascii="Arial" w:hAnsi="Arial" w:cs="Arial"/>
          <w:sz w:val="22"/>
          <w:szCs w:val="22"/>
        </w:rPr>
        <w:t>gather and share information (e.g. observations</w:t>
      </w:r>
      <w:r>
        <w:rPr>
          <w:rFonts w:ascii="Arial" w:hAnsi="Arial" w:cs="Arial"/>
          <w:sz w:val="22"/>
          <w:szCs w:val="22"/>
        </w:rPr>
        <w:t xml:space="preserve"> and assessments</w:t>
      </w:r>
      <w:r w:rsidR="00021E2D" w:rsidRPr="00796C29">
        <w:rPr>
          <w:rFonts w:ascii="Arial" w:hAnsi="Arial" w:cs="Arial"/>
          <w:sz w:val="22"/>
          <w:szCs w:val="22"/>
        </w:rPr>
        <w:t xml:space="preserve">) with parents and </w:t>
      </w:r>
      <w:r>
        <w:rPr>
          <w:rFonts w:ascii="Arial" w:hAnsi="Arial" w:cs="Arial"/>
          <w:sz w:val="22"/>
          <w:szCs w:val="22"/>
        </w:rPr>
        <w:t xml:space="preserve">all </w:t>
      </w:r>
      <w:r w:rsidR="00021E2D" w:rsidRPr="00796C29">
        <w:rPr>
          <w:rFonts w:ascii="Arial" w:hAnsi="Arial" w:cs="Arial"/>
          <w:sz w:val="22"/>
          <w:szCs w:val="22"/>
        </w:rPr>
        <w:t xml:space="preserve">carers of children to </w:t>
      </w:r>
      <w:r>
        <w:rPr>
          <w:rFonts w:ascii="Arial" w:hAnsi="Arial" w:cs="Arial"/>
          <w:sz w:val="22"/>
          <w:szCs w:val="22"/>
        </w:rPr>
        <w:t xml:space="preserve">enable us all to </w:t>
      </w:r>
      <w:r w:rsidR="00021E2D" w:rsidRPr="00796C29">
        <w:rPr>
          <w:rFonts w:ascii="Arial" w:hAnsi="Arial" w:cs="Arial"/>
          <w:sz w:val="22"/>
          <w:szCs w:val="22"/>
        </w:rPr>
        <w:t>best meet the needs of the child.  This may include child minders, nannies and other settings and carers.</w:t>
      </w:r>
    </w:p>
    <w:p w14:paraId="5E602AC9" w14:textId="77777777" w:rsidR="00021E2D" w:rsidRPr="00796C29" w:rsidRDefault="00021E2D" w:rsidP="00796C29">
      <w:pPr>
        <w:pStyle w:val="ListParagraph"/>
        <w:rPr>
          <w:rFonts w:ascii="Arial" w:hAnsi="Arial" w:cs="Arial"/>
          <w:sz w:val="22"/>
          <w:szCs w:val="22"/>
        </w:rPr>
      </w:pPr>
    </w:p>
    <w:p w14:paraId="5E602ACA" w14:textId="77777777" w:rsidR="00021E2D" w:rsidRPr="00796C29" w:rsidRDefault="00021E2D" w:rsidP="00796C29">
      <w:pPr>
        <w:rPr>
          <w:rFonts w:ascii="Arial" w:hAnsi="Arial" w:cs="Arial"/>
          <w:sz w:val="22"/>
          <w:szCs w:val="22"/>
        </w:rPr>
      </w:pPr>
      <w:r w:rsidRPr="00796C29">
        <w:rPr>
          <w:rFonts w:ascii="Arial" w:hAnsi="Arial" w:cs="Arial"/>
          <w:sz w:val="22"/>
          <w:szCs w:val="22"/>
        </w:rPr>
        <w:t>In order to achieve this, we operate the following policy;</w:t>
      </w:r>
    </w:p>
    <w:p w14:paraId="5E602ACB" w14:textId="77777777" w:rsidR="00021E2D" w:rsidRPr="00796C29" w:rsidRDefault="00021E2D" w:rsidP="00796C29">
      <w:pPr>
        <w:pStyle w:val="ListParagraph"/>
        <w:rPr>
          <w:rFonts w:ascii="Arial" w:hAnsi="Arial" w:cs="Arial"/>
          <w:sz w:val="22"/>
          <w:szCs w:val="22"/>
        </w:rPr>
      </w:pPr>
    </w:p>
    <w:p w14:paraId="5E602ACC" w14:textId="5B4BAFC0" w:rsidR="00021E2D" w:rsidRPr="00796C29" w:rsidRDefault="00021E2D" w:rsidP="00796C29">
      <w:pPr>
        <w:pStyle w:val="ListParagraph"/>
        <w:numPr>
          <w:ilvl w:val="0"/>
          <w:numId w:val="1"/>
        </w:numPr>
        <w:spacing w:before="240"/>
        <w:contextualSpacing/>
        <w:rPr>
          <w:rFonts w:ascii="Arial" w:hAnsi="Arial" w:cs="Arial"/>
          <w:sz w:val="22"/>
          <w:szCs w:val="22"/>
        </w:rPr>
      </w:pPr>
      <w:r w:rsidRPr="00796C29">
        <w:rPr>
          <w:rFonts w:ascii="Arial" w:hAnsi="Arial" w:cs="Arial"/>
          <w:sz w:val="22"/>
          <w:szCs w:val="22"/>
        </w:rPr>
        <w:t xml:space="preserve">We will find out if there are other settings/carers through the completion of </w:t>
      </w:r>
      <w:r w:rsidR="003F60C1">
        <w:rPr>
          <w:rFonts w:ascii="Arial" w:hAnsi="Arial" w:cs="Arial"/>
          <w:sz w:val="22"/>
          <w:szCs w:val="22"/>
        </w:rPr>
        <w:t>information before the child starts at the setting.</w:t>
      </w:r>
    </w:p>
    <w:p w14:paraId="5E602ACD" w14:textId="77777777" w:rsidR="00021E2D" w:rsidRPr="00796C29" w:rsidRDefault="00021E2D" w:rsidP="00796C29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796C29">
        <w:rPr>
          <w:rFonts w:ascii="Arial" w:hAnsi="Arial" w:cs="Arial"/>
          <w:sz w:val="22"/>
          <w:szCs w:val="22"/>
        </w:rPr>
        <w:t>Our ‘permission to observe’ form will include permission to exchange observations, ‘next steps’ and plans with settings and carers.</w:t>
      </w:r>
    </w:p>
    <w:p w14:paraId="5E602ACE" w14:textId="01A23F2E" w:rsidR="00021E2D" w:rsidRPr="00796C29" w:rsidRDefault="00021E2D" w:rsidP="00796C29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796C29">
        <w:rPr>
          <w:rFonts w:ascii="Arial" w:hAnsi="Arial" w:cs="Arial"/>
          <w:sz w:val="22"/>
          <w:szCs w:val="22"/>
        </w:rPr>
        <w:t>We offer visits to the child’s home to complete the ‘my unique child’ booklet with the parent, which forms a basis for initial planning for that child in the pre-school setting.  This information remains with the preschool but can be accessed by other carers with relevant parental permissions.</w:t>
      </w:r>
    </w:p>
    <w:p w14:paraId="5E602ACF" w14:textId="77777777" w:rsidR="00021E2D" w:rsidRPr="00796C29" w:rsidRDefault="00021E2D" w:rsidP="00796C29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796C29">
        <w:rPr>
          <w:rFonts w:ascii="Arial" w:hAnsi="Arial" w:cs="Arial"/>
          <w:sz w:val="22"/>
          <w:szCs w:val="22"/>
        </w:rPr>
        <w:t xml:space="preserve">Termly consultations between parents and key workers are offered and encouraged; other carers can attend with, or in place of parents with the relevant parental permissions.  </w:t>
      </w:r>
    </w:p>
    <w:p w14:paraId="5E602AD0" w14:textId="77777777" w:rsidR="00021E2D" w:rsidRPr="00796C29" w:rsidRDefault="00021E2D" w:rsidP="00796C29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796C29">
        <w:rPr>
          <w:rFonts w:ascii="Arial" w:hAnsi="Arial" w:cs="Arial"/>
          <w:sz w:val="22"/>
          <w:szCs w:val="22"/>
        </w:rPr>
        <w:t>Copies of information can be shared between settings with relevant parental permissions.</w:t>
      </w:r>
    </w:p>
    <w:p w14:paraId="5E602AD1" w14:textId="77777777" w:rsidR="00021E2D" w:rsidRPr="00796C29" w:rsidRDefault="00021E2D" w:rsidP="00796C29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796C29">
        <w:rPr>
          <w:rFonts w:ascii="Arial" w:hAnsi="Arial" w:cs="Arial"/>
          <w:sz w:val="22"/>
          <w:szCs w:val="22"/>
        </w:rPr>
        <w:t xml:space="preserve">Carers are encouraged to share significant observations with pre-school to present a full picture of the child’s development.  </w:t>
      </w:r>
    </w:p>
    <w:p w14:paraId="5E602AD2" w14:textId="77777777" w:rsidR="00021E2D" w:rsidRPr="00796C29" w:rsidRDefault="00021E2D" w:rsidP="00796C29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796C29">
        <w:rPr>
          <w:rFonts w:ascii="Arial" w:hAnsi="Arial" w:cs="Arial"/>
          <w:sz w:val="22"/>
          <w:szCs w:val="22"/>
        </w:rPr>
        <w:t>Plans are shared with parents and carers and we encourage the communication of plans made in other setting for us to consider.</w:t>
      </w:r>
    </w:p>
    <w:p w14:paraId="5E602AD3" w14:textId="5EB48CAB" w:rsidR="00021E2D" w:rsidRPr="00796C29" w:rsidRDefault="00021E2D" w:rsidP="00796C29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796C29">
        <w:rPr>
          <w:rFonts w:ascii="Arial" w:hAnsi="Arial" w:cs="Arial"/>
          <w:sz w:val="22"/>
          <w:szCs w:val="22"/>
        </w:rPr>
        <w:t>‘Next steps’ are shared during consultations and</w:t>
      </w:r>
      <w:r w:rsidR="003F60C1">
        <w:rPr>
          <w:rFonts w:ascii="Arial" w:hAnsi="Arial" w:cs="Arial"/>
          <w:sz w:val="22"/>
          <w:szCs w:val="22"/>
        </w:rPr>
        <w:t xml:space="preserve"> additional copies given to parents for distribution </w:t>
      </w:r>
      <w:r w:rsidRPr="00796C29">
        <w:rPr>
          <w:rFonts w:ascii="Arial" w:hAnsi="Arial" w:cs="Arial"/>
          <w:sz w:val="22"/>
          <w:szCs w:val="22"/>
        </w:rPr>
        <w:t xml:space="preserve">to carers.  </w:t>
      </w:r>
      <w:r w:rsidR="003F60C1">
        <w:rPr>
          <w:rFonts w:ascii="Arial" w:hAnsi="Arial" w:cs="Arial"/>
          <w:sz w:val="22"/>
          <w:szCs w:val="22"/>
        </w:rPr>
        <w:t>We also request similar from other carers/settings so we can use this information to best understand development in different settings and plan accordingly.</w:t>
      </w:r>
    </w:p>
    <w:p w14:paraId="5E602AD4" w14:textId="262F112A" w:rsidR="00021E2D" w:rsidRDefault="003F60C1" w:rsidP="00796C29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are asked to share relevant preschool information, or other settings are included in the email mailing list to receive and share relevant information </w:t>
      </w:r>
      <w:r w:rsidR="00021E2D" w:rsidRPr="00796C29">
        <w:rPr>
          <w:rFonts w:ascii="Arial" w:hAnsi="Arial" w:cs="Arial"/>
          <w:sz w:val="22"/>
          <w:szCs w:val="22"/>
        </w:rPr>
        <w:t>e.g. newsletters</w:t>
      </w:r>
      <w:r>
        <w:rPr>
          <w:rFonts w:ascii="Arial" w:hAnsi="Arial" w:cs="Arial"/>
          <w:sz w:val="22"/>
          <w:szCs w:val="22"/>
        </w:rPr>
        <w:t>.  Where possible, other carers are invited to attend preschool events and celebrations and, where numbers permit, can bring other children e.g. siblings or other childminded children.</w:t>
      </w:r>
    </w:p>
    <w:p w14:paraId="76B246E4" w14:textId="624168A6" w:rsidR="003F60C1" w:rsidRDefault="003F60C1" w:rsidP="003F60C1">
      <w:pPr>
        <w:contextualSpacing/>
        <w:rPr>
          <w:rFonts w:ascii="Arial" w:hAnsi="Arial" w:cs="Arial"/>
          <w:sz w:val="22"/>
          <w:szCs w:val="22"/>
        </w:rPr>
      </w:pPr>
    </w:p>
    <w:p w14:paraId="025888D1" w14:textId="19856B9B" w:rsidR="003F60C1" w:rsidRDefault="003F60C1" w:rsidP="003F60C1">
      <w:pPr>
        <w:contextualSpacing/>
        <w:rPr>
          <w:rFonts w:ascii="Arial" w:hAnsi="Arial" w:cs="Arial"/>
          <w:sz w:val="22"/>
          <w:szCs w:val="22"/>
        </w:rPr>
      </w:pPr>
    </w:p>
    <w:p w14:paraId="2E7DDD33" w14:textId="2D9BA760" w:rsidR="003F60C1" w:rsidRDefault="003F60C1" w:rsidP="003F60C1">
      <w:pPr>
        <w:contextualSpacing/>
        <w:rPr>
          <w:rFonts w:ascii="Arial" w:hAnsi="Arial" w:cs="Arial"/>
          <w:sz w:val="22"/>
          <w:szCs w:val="22"/>
        </w:rPr>
      </w:pPr>
    </w:p>
    <w:p w14:paraId="4770CA0B" w14:textId="77777777" w:rsidR="003F60C1" w:rsidRPr="003F60C1" w:rsidRDefault="003F60C1" w:rsidP="003F60C1">
      <w:pPr>
        <w:contextualSpacing/>
        <w:rPr>
          <w:rFonts w:ascii="Arial" w:hAnsi="Arial" w:cs="Arial"/>
          <w:sz w:val="22"/>
          <w:szCs w:val="22"/>
        </w:rPr>
      </w:pPr>
    </w:p>
    <w:p w14:paraId="5E0F9DA6" w14:textId="1DA8EF49" w:rsidR="003F60C1" w:rsidRDefault="003F60C1" w:rsidP="003F60C1">
      <w:pPr>
        <w:contextualSpacing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843"/>
      </w:tblGrid>
      <w:tr w:rsidR="003F60C1" w14:paraId="77F58583" w14:textId="77777777" w:rsidTr="006C7127">
        <w:tc>
          <w:tcPr>
            <w:tcW w:w="1696" w:type="dxa"/>
          </w:tcPr>
          <w:p w14:paraId="6663BCC5" w14:textId="77777777" w:rsidR="003F60C1" w:rsidRPr="0026018D" w:rsidRDefault="003F60C1" w:rsidP="006C71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Review dates</w:t>
            </w:r>
          </w:p>
        </w:tc>
        <w:tc>
          <w:tcPr>
            <w:tcW w:w="1843" w:type="dxa"/>
          </w:tcPr>
          <w:p w14:paraId="1B4DC256" w14:textId="77777777" w:rsidR="003F60C1" w:rsidRDefault="003F60C1" w:rsidP="006C71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1251EE2" w14:textId="77777777" w:rsidR="003F60C1" w:rsidRDefault="003F60C1" w:rsidP="006C71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81E7C12" w14:textId="77777777" w:rsidR="003F60C1" w:rsidRDefault="003F60C1" w:rsidP="006C71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8AB2AE" w14:textId="77777777" w:rsidR="003F60C1" w:rsidRDefault="003F60C1" w:rsidP="006C71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0C1" w14:paraId="1EDF884E" w14:textId="77777777" w:rsidTr="006C7127">
        <w:tc>
          <w:tcPr>
            <w:tcW w:w="1696" w:type="dxa"/>
          </w:tcPr>
          <w:p w14:paraId="210FFDA9" w14:textId="77777777" w:rsidR="003F60C1" w:rsidRDefault="003F60C1" w:rsidP="006C71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 2017</w:t>
            </w:r>
          </w:p>
        </w:tc>
        <w:tc>
          <w:tcPr>
            <w:tcW w:w="1843" w:type="dxa"/>
          </w:tcPr>
          <w:p w14:paraId="7D82F4AA" w14:textId="77777777" w:rsidR="003F60C1" w:rsidRDefault="003F60C1" w:rsidP="006C71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 2018</w:t>
            </w:r>
          </w:p>
        </w:tc>
        <w:tc>
          <w:tcPr>
            <w:tcW w:w="1843" w:type="dxa"/>
          </w:tcPr>
          <w:p w14:paraId="23F10769" w14:textId="7585688F" w:rsidR="003F60C1" w:rsidRDefault="005A565E" w:rsidP="006C71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 2024</w:t>
            </w:r>
          </w:p>
        </w:tc>
        <w:tc>
          <w:tcPr>
            <w:tcW w:w="1843" w:type="dxa"/>
          </w:tcPr>
          <w:p w14:paraId="70B5FF1D" w14:textId="77777777" w:rsidR="003F60C1" w:rsidRDefault="003F60C1" w:rsidP="006C71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108EFAD" w14:textId="77777777" w:rsidR="003F60C1" w:rsidRDefault="003F60C1" w:rsidP="006C71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0C1" w14:paraId="523F2FDF" w14:textId="77777777" w:rsidTr="006C7127">
        <w:tc>
          <w:tcPr>
            <w:tcW w:w="1696" w:type="dxa"/>
          </w:tcPr>
          <w:p w14:paraId="007CE49E" w14:textId="77777777" w:rsidR="003F60C1" w:rsidRDefault="003F60C1" w:rsidP="006C71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 2019</w:t>
            </w:r>
          </w:p>
        </w:tc>
        <w:tc>
          <w:tcPr>
            <w:tcW w:w="1843" w:type="dxa"/>
          </w:tcPr>
          <w:p w14:paraId="525B316D" w14:textId="77777777" w:rsidR="003F60C1" w:rsidRDefault="003F60C1" w:rsidP="006C71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 2020</w:t>
            </w:r>
          </w:p>
        </w:tc>
        <w:tc>
          <w:tcPr>
            <w:tcW w:w="1843" w:type="dxa"/>
          </w:tcPr>
          <w:p w14:paraId="0F840D00" w14:textId="77777777" w:rsidR="003F60C1" w:rsidRDefault="003F60C1" w:rsidP="006C71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7F3753E" w14:textId="77777777" w:rsidR="003F60C1" w:rsidRDefault="003F60C1" w:rsidP="006C71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1E5A6DD" w14:textId="77777777" w:rsidR="003F60C1" w:rsidRDefault="003F60C1" w:rsidP="006C71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F0950A" w14:textId="77777777" w:rsidR="003F60C1" w:rsidRPr="003F60C1" w:rsidRDefault="003F60C1" w:rsidP="003F60C1">
      <w:pPr>
        <w:contextualSpacing/>
        <w:rPr>
          <w:rFonts w:ascii="Arial" w:hAnsi="Arial" w:cs="Arial"/>
          <w:sz w:val="22"/>
          <w:szCs w:val="22"/>
        </w:rPr>
      </w:pPr>
    </w:p>
    <w:p w14:paraId="120DA532" w14:textId="70077173" w:rsidR="003F60C1" w:rsidRPr="003F60C1" w:rsidRDefault="003F60C1" w:rsidP="003F60C1">
      <w:pPr>
        <w:ind w:left="1080"/>
        <w:contextualSpacing/>
        <w:rPr>
          <w:rFonts w:ascii="Arial" w:hAnsi="Arial" w:cs="Arial"/>
          <w:sz w:val="22"/>
          <w:szCs w:val="22"/>
        </w:rPr>
      </w:pPr>
    </w:p>
    <w:p w14:paraId="5E602AD5" w14:textId="77777777" w:rsidR="00021E2D" w:rsidRDefault="00021E2D" w:rsidP="00021E2D">
      <w:pPr>
        <w:pStyle w:val="ListParagraph"/>
        <w:ind w:left="1440"/>
        <w:rPr>
          <w:rFonts w:ascii="Calibri" w:hAnsi="Calibri" w:cs="Arial"/>
          <w:sz w:val="22"/>
          <w:szCs w:val="22"/>
        </w:rPr>
      </w:pPr>
    </w:p>
    <w:p w14:paraId="5E602AEA" w14:textId="77777777" w:rsidR="00796C29" w:rsidRPr="00535680" w:rsidRDefault="00796C29" w:rsidP="00021E2D">
      <w:pPr>
        <w:pStyle w:val="ListParagraph"/>
        <w:ind w:left="1440"/>
        <w:rPr>
          <w:rFonts w:ascii="Calibri" w:hAnsi="Calibri" w:cs="Arial"/>
          <w:sz w:val="22"/>
          <w:szCs w:val="22"/>
        </w:rPr>
      </w:pPr>
    </w:p>
    <w:sectPr w:rsidR="00796C29" w:rsidRPr="00535680" w:rsidSect="003F60C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02AED" w14:textId="77777777" w:rsidR="004B63E2" w:rsidRDefault="004B63E2" w:rsidP="00796C29">
      <w:r>
        <w:separator/>
      </w:r>
    </w:p>
  </w:endnote>
  <w:endnote w:type="continuationSeparator" w:id="0">
    <w:p w14:paraId="5E602AEE" w14:textId="77777777" w:rsidR="004B63E2" w:rsidRDefault="004B63E2" w:rsidP="0079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720832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602AF1" w14:textId="77777777" w:rsidR="00796C29" w:rsidRPr="00C40A95" w:rsidRDefault="00796C29">
        <w:pPr>
          <w:pStyle w:val="Footer"/>
          <w:jc w:val="right"/>
          <w:rPr>
            <w:rFonts w:ascii="Arial" w:hAnsi="Arial" w:cs="Arial"/>
            <w:noProof/>
          </w:rPr>
        </w:pPr>
        <w:r w:rsidRPr="00C40A95">
          <w:rPr>
            <w:rFonts w:ascii="Arial" w:hAnsi="Arial" w:cs="Arial"/>
          </w:rPr>
          <w:fldChar w:fldCharType="begin"/>
        </w:r>
        <w:r w:rsidRPr="00C40A95">
          <w:rPr>
            <w:rFonts w:ascii="Arial" w:hAnsi="Arial" w:cs="Arial"/>
          </w:rPr>
          <w:instrText xml:space="preserve"> PAGE   \* MERGEFORMAT </w:instrText>
        </w:r>
        <w:r w:rsidRPr="00C40A95">
          <w:rPr>
            <w:rFonts w:ascii="Arial" w:hAnsi="Arial" w:cs="Arial"/>
          </w:rPr>
          <w:fldChar w:fldCharType="separate"/>
        </w:r>
        <w:r w:rsidR="00B520E4">
          <w:rPr>
            <w:rFonts w:ascii="Arial" w:hAnsi="Arial" w:cs="Arial"/>
            <w:noProof/>
          </w:rPr>
          <w:t>1</w:t>
        </w:r>
        <w:r w:rsidRPr="00C40A95">
          <w:rPr>
            <w:rFonts w:ascii="Arial" w:hAnsi="Arial" w:cs="Arial"/>
            <w:noProof/>
          </w:rPr>
          <w:fldChar w:fldCharType="end"/>
        </w:r>
      </w:p>
      <w:p w14:paraId="5E602AF2" w14:textId="77777777" w:rsidR="00796C29" w:rsidRPr="00C40A95" w:rsidRDefault="00796C29" w:rsidP="00796C29">
        <w:pPr>
          <w:pStyle w:val="Footer"/>
          <w:jc w:val="center"/>
          <w:rPr>
            <w:rFonts w:ascii="Arial" w:hAnsi="Arial" w:cs="Arial"/>
          </w:rPr>
        </w:pPr>
        <w:r w:rsidRPr="00C40A95">
          <w:rPr>
            <w:rFonts w:ascii="Arial" w:hAnsi="Arial" w:cs="Arial"/>
            <w:noProof/>
          </w:rPr>
          <w:t xml:space="preserve">Ladybirds </w:t>
        </w:r>
        <w:r w:rsidR="00B520E4">
          <w:rPr>
            <w:rFonts w:ascii="Arial" w:hAnsi="Arial" w:cs="Arial"/>
            <w:noProof/>
          </w:rPr>
          <w:t xml:space="preserve">Parkside </w:t>
        </w:r>
        <w:r w:rsidRPr="00C40A95">
          <w:rPr>
            <w:rFonts w:ascii="Arial" w:hAnsi="Arial" w:cs="Arial"/>
            <w:noProof/>
          </w:rPr>
          <w:t xml:space="preserve">Preschool </w:t>
        </w:r>
        <w:r w:rsidR="00B520E4">
          <w:rPr>
            <w:rFonts w:ascii="Arial" w:hAnsi="Arial" w:cs="Arial"/>
            <w:noProof/>
          </w:rPr>
          <w:t xml:space="preserve">- </w:t>
        </w:r>
        <w:r w:rsidRPr="00C40A95">
          <w:rPr>
            <w:rFonts w:ascii="Arial" w:hAnsi="Arial" w:cs="Arial"/>
            <w:noProof/>
          </w:rPr>
          <w:t>Southampt</w:t>
        </w:r>
        <w:r w:rsidR="00B520E4">
          <w:rPr>
            <w:rFonts w:ascii="Arial" w:hAnsi="Arial" w:cs="Arial"/>
            <w:noProof/>
          </w:rPr>
          <w:t xml:space="preserve">on </w:t>
        </w:r>
      </w:p>
    </w:sdtContent>
  </w:sdt>
  <w:p w14:paraId="5E602AF3" w14:textId="77777777" w:rsidR="00796C29" w:rsidRPr="00C40A95" w:rsidRDefault="00796C29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02AEB" w14:textId="77777777" w:rsidR="004B63E2" w:rsidRDefault="004B63E2" w:rsidP="00796C29">
      <w:r>
        <w:separator/>
      </w:r>
    </w:p>
  </w:footnote>
  <w:footnote w:type="continuationSeparator" w:id="0">
    <w:p w14:paraId="5E602AEC" w14:textId="77777777" w:rsidR="004B63E2" w:rsidRDefault="004B63E2" w:rsidP="00796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2AEF" w14:textId="77777777" w:rsidR="00796C29" w:rsidRPr="00796C29" w:rsidRDefault="00796C29" w:rsidP="00796C29">
    <w:pPr>
      <w:pStyle w:val="Header"/>
      <w:jc w:val="center"/>
      <w:rPr>
        <w:rFonts w:ascii="Arial" w:hAnsi="Arial" w:cs="Arial"/>
        <w:sz w:val="36"/>
        <w:szCs w:val="36"/>
      </w:rPr>
    </w:pPr>
    <w:r w:rsidRPr="00796C29">
      <w:rPr>
        <w:rFonts w:ascii="Arial" w:hAnsi="Arial" w:cs="Arial"/>
        <w:sz w:val="36"/>
        <w:szCs w:val="36"/>
      </w:rPr>
      <w:t>COMMUNICATION BETWEEN MULTIPLE SETTINGS AND PARENTS/CARERS</w:t>
    </w:r>
  </w:p>
  <w:p w14:paraId="5E602AF0" w14:textId="77777777" w:rsidR="00796C29" w:rsidRPr="00796C29" w:rsidRDefault="00796C29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7C4E"/>
    <w:multiLevelType w:val="hybridMultilevel"/>
    <w:tmpl w:val="E69466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8864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E2D"/>
    <w:rsid w:val="00021E2D"/>
    <w:rsid w:val="000517C4"/>
    <w:rsid w:val="00360DCE"/>
    <w:rsid w:val="003F60C1"/>
    <w:rsid w:val="004961BD"/>
    <w:rsid w:val="004A339A"/>
    <w:rsid w:val="004B63E2"/>
    <w:rsid w:val="00565E36"/>
    <w:rsid w:val="005A565E"/>
    <w:rsid w:val="005B5929"/>
    <w:rsid w:val="006853EB"/>
    <w:rsid w:val="00685627"/>
    <w:rsid w:val="00796C29"/>
    <w:rsid w:val="0089395F"/>
    <w:rsid w:val="009F0DC3"/>
    <w:rsid w:val="00A05239"/>
    <w:rsid w:val="00A153C1"/>
    <w:rsid w:val="00AA05CD"/>
    <w:rsid w:val="00B520E4"/>
    <w:rsid w:val="00BD6D61"/>
    <w:rsid w:val="00C326EB"/>
    <w:rsid w:val="00C4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02AC6"/>
  <w15:docId w15:val="{2D7A06EE-6F8F-4548-A2C7-9163EC54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E2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6C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C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6C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C2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796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Ladybirds</dc:creator>
  <cp:lastModifiedBy>Ladybirds Ludlow</cp:lastModifiedBy>
  <cp:revision>2</cp:revision>
  <dcterms:created xsi:type="dcterms:W3CDTF">2024-03-17T14:26:00Z</dcterms:created>
  <dcterms:modified xsi:type="dcterms:W3CDTF">2024-03-17T14:26:00Z</dcterms:modified>
</cp:coreProperties>
</file>