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F7" w:rsidRPr="00FB3F5B" w:rsidRDefault="002A44F7" w:rsidP="005900EF">
      <w:pPr>
        <w:rPr>
          <w:rFonts w:ascii="Arial" w:hAnsi="Arial" w:cs="Arial"/>
          <w:b/>
          <w:sz w:val="22"/>
          <w:szCs w:val="22"/>
        </w:rPr>
      </w:pPr>
      <w:r w:rsidRPr="00FB3F5B">
        <w:rPr>
          <w:rFonts w:ascii="Arial" w:hAnsi="Arial" w:cs="Arial"/>
          <w:b/>
          <w:sz w:val="22"/>
          <w:szCs w:val="22"/>
        </w:rPr>
        <w:t>Policy statement</w:t>
      </w:r>
    </w:p>
    <w:p w:rsidR="002F7F7A" w:rsidRPr="00FB3F5B" w:rsidRDefault="002F7F7A" w:rsidP="005900EF">
      <w:pPr>
        <w:rPr>
          <w:rFonts w:ascii="Arial" w:hAnsi="Arial" w:cs="Arial"/>
          <w:b/>
          <w:sz w:val="22"/>
          <w:szCs w:val="22"/>
        </w:rPr>
      </w:pP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>I</w:t>
      </w:r>
      <w:r w:rsidR="00E41B98" w:rsidRPr="00FB3F5B">
        <w:rPr>
          <w:rFonts w:ascii="Arial" w:hAnsi="Arial" w:cs="Arial"/>
          <w:sz w:val="22"/>
          <w:szCs w:val="22"/>
        </w:rPr>
        <w:t>t is important for the Preschool</w:t>
      </w:r>
      <w:r w:rsidRPr="00FB3F5B">
        <w:rPr>
          <w:rFonts w:ascii="Arial" w:hAnsi="Arial" w:cs="Arial"/>
          <w:sz w:val="22"/>
          <w:szCs w:val="22"/>
        </w:rPr>
        <w:t xml:space="preserve"> that any fraud, misconduct or wrongdoing by employees or pe</w:t>
      </w:r>
      <w:r w:rsidR="00E41B98" w:rsidRPr="00FB3F5B">
        <w:rPr>
          <w:rFonts w:ascii="Arial" w:hAnsi="Arial" w:cs="Arial"/>
          <w:sz w:val="22"/>
          <w:szCs w:val="22"/>
        </w:rPr>
        <w:t>ople involved with the Preschool</w:t>
      </w:r>
      <w:r w:rsidRPr="00FB3F5B">
        <w:rPr>
          <w:rFonts w:ascii="Arial" w:hAnsi="Arial" w:cs="Arial"/>
          <w:sz w:val="22"/>
          <w:szCs w:val="22"/>
        </w:rPr>
        <w:t xml:space="preserve"> is reported and properly dealt with. </w:t>
      </w: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E41B98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>Therefore the Preschool</w:t>
      </w:r>
      <w:r w:rsidR="002F7F7A" w:rsidRPr="00FB3F5B">
        <w:rPr>
          <w:rFonts w:ascii="Arial" w:hAnsi="Arial" w:cs="Arial"/>
          <w:sz w:val="22"/>
          <w:szCs w:val="22"/>
        </w:rPr>
        <w:t xml:space="preserve"> encourages all individuals to raise any concerns that they may have about the co</w:t>
      </w:r>
      <w:r w:rsidRPr="00FB3F5B">
        <w:rPr>
          <w:rFonts w:ascii="Arial" w:hAnsi="Arial" w:cs="Arial"/>
          <w:sz w:val="22"/>
          <w:szCs w:val="22"/>
        </w:rPr>
        <w:t>nduct of others in the Preschool</w:t>
      </w:r>
      <w:r w:rsidR="002F7F7A" w:rsidRPr="00FB3F5B">
        <w:rPr>
          <w:rFonts w:ascii="Arial" w:hAnsi="Arial" w:cs="Arial"/>
          <w:sz w:val="22"/>
          <w:szCs w:val="22"/>
        </w:rPr>
        <w:t xml:space="preserve"> setting o</w:t>
      </w:r>
      <w:r w:rsidRPr="00FB3F5B">
        <w:rPr>
          <w:rFonts w:ascii="Arial" w:hAnsi="Arial" w:cs="Arial"/>
          <w:sz w:val="22"/>
          <w:szCs w:val="22"/>
        </w:rPr>
        <w:t>r the way in which the Preschool</w:t>
      </w:r>
      <w:r w:rsidR="002F7F7A" w:rsidRPr="00FB3F5B">
        <w:rPr>
          <w:rFonts w:ascii="Arial" w:hAnsi="Arial" w:cs="Arial"/>
          <w:sz w:val="22"/>
          <w:szCs w:val="22"/>
        </w:rPr>
        <w:t xml:space="preserve"> is run.</w:t>
      </w: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>We recognise that effective and honest communication is essential if malpractice is to</w:t>
      </w:r>
      <w:r w:rsidR="005900EF">
        <w:rPr>
          <w:rFonts w:ascii="Arial" w:hAnsi="Arial" w:cs="Arial"/>
          <w:sz w:val="22"/>
          <w:szCs w:val="22"/>
        </w:rPr>
        <w:t xml:space="preserve"> be </w:t>
      </w:r>
      <w:r w:rsidRPr="00FB3F5B">
        <w:rPr>
          <w:rFonts w:ascii="Arial" w:hAnsi="Arial" w:cs="Arial"/>
          <w:sz w:val="22"/>
          <w:szCs w:val="22"/>
        </w:rPr>
        <w:t xml:space="preserve">dealt with effectively. </w:t>
      </w: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 xml:space="preserve">Whistleblowing is separate from the grievance procedure. If any person involved with the </w:t>
      </w:r>
      <w:r w:rsidR="00E41B98" w:rsidRPr="00FB3F5B">
        <w:rPr>
          <w:rFonts w:ascii="Arial" w:hAnsi="Arial" w:cs="Arial"/>
          <w:sz w:val="22"/>
          <w:szCs w:val="22"/>
        </w:rPr>
        <w:t>Preschool</w:t>
      </w:r>
      <w:r w:rsidRPr="00FB3F5B">
        <w:rPr>
          <w:rFonts w:ascii="Arial" w:hAnsi="Arial" w:cs="Arial"/>
          <w:sz w:val="22"/>
          <w:szCs w:val="22"/>
        </w:rPr>
        <w:t xml:space="preserve"> has a concern about malpractice they should report any concerns to the </w:t>
      </w:r>
      <w:r w:rsidR="00E41B98" w:rsidRPr="00FB3F5B">
        <w:rPr>
          <w:rFonts w:ascii="Arial" w:hAnsi="Arial" w:cs="Arial"/>
          <w:sz w:val="22"/>
          <w:szCs w:val="22"/>
        </w:rPr>
        <w:t>Preschool</w:t>
      </w:r>
      <w:r w:rsidRPr="00FB3F5B">
        <w:rPr>
          <w:rFonts w:ascii="Arial" w:hAnsi="Arial" w:cs="Arial"/>
          <w:sz w:val="22"/>
          <w:szCs w:val="22"/>
        </w:rPr>
        <w:t xml:space="preserve"> Manager. If this is not possible then concerns can be reported to the </w:t>
      </w:r>
      <w:r w:rsidR="00A4652F">
        <w:rPr>
          <w:rFonts w:ascii="Arial" w:hAnsi="Arial" w:cs="Arial"/>
          <w:sz w:val="22"/>
          <w:szCs w:val="22"/>
        </w:rPr>
        <w:t xml:space="preserve">Directors. </w:t>
      </w:r>
      <w:bookmarkStart w:id="0" w:name="_GoBack"/>
      <w:bookmarkEnd w:id="0"/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>All employees and indiv</w:t>
      </w:r>
      <w:r w:rsidR="00E41B98" w:rsidRPr="00FB3F5B">
        <w:rPr>
          <w:rFonts w:ascii="Arial" w:hAnsi="Arial" w:cs="Arial"/>
          <w:sz w:val="22"/>
          <w:szCs w:val="22"/>
        </w:rPr>
        <w:t>iduals involved in the Preschool</w:t>
      </w:r>
      <w:r w:rsidRPr="00FB3F5B">
        <w:rPr>
          <w:rFonts w:ascii="Arial" w:hAnsi="Arial" w:cs="Arial"/>
          <w:sz w:val="22"/>
          <w:szCs w:val="22"/>
        </w:rPr>
        <w:t xml:space="preserve"> should be aware of the importance of preventing and eliminating wrongdoing within the </w:t>
      </w:r>
      <w:r w:rsidR="00E41B98" w:rsidRPr="00FB3F5B">
        <w:rPr>
          <w:rFonts w:ascii="Arial" w:hAnsi="Arial" w:cs="Arial"/>
          <w:sz w:val="22"/>
          <w:szCs w:val="22"/>
        </w:rPr>
        <w:t>Preschool</w:t>
      </w:r>
      <w:r w:rsidRPr="00FB3F5B">
        <w:rPr>
          <w:rFonts w:ascii="Arial" w:hAnsi="Arial" w:cs="Arial"/>
          <w:sz w:val="22"/>
          <w:szCs w:val="22"/>
        </w:rPr>
        <w:t xml:space="preserve">. </w:t>
      </w: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>Everyone should be watchful for illegal, inappropriate or unethical conduct and report anything that they become aware of.</w:t>
      </w: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>All matters raised will be investigated thoroughly, promptly and confidentially and the outcome of the investigation reported back to the person who raised the issue.</w:t>
      </w: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>There will be no victimisation of anyone raising a concern and their employment or promotion prospects will not be prejudiced because they have raised a legitimate concern. Victimisation of an individual for raising a qualified disclosure will be a disciplinary offence.</w:t>
      </w: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 xml:space="preserve">If misconduct is discovered as a result of an investigation the </w:t>
      </w:r>
      <w:r w:rsidR="00E41B98" w:rsidRPr="00FB3F5B">
        <w:rPr>
          <w:rFonts w:ascii="Arial" w:hAnsi="Arial" w:cs="Arial"/>
          <w:sz w:val="22"/>
          <w:szCs w:val="22"/>
        </w:rPr>
        <w:t>Preschool</w:t>
      </w:r>
      <w:r w:rsidRPr="00FB3F5B">
        <w:rPr>
          <w:rFonts w:ascii="Arial" w:hAnsi="Arial" w:cs="Arial"/>
          <w:sz w:val="22"/>
          <w:szCs w:val="22"/>
        </w:rPr>
        <w:t>’s disciplinary procedures will be used as well as any external measures, if appropriate.</w:t>
      </w: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5900EF" w:rsidP="0059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anyone</w:t>
      </w:r>
      <w:r w:rsidR="002F7F7A" w:rsidRPr="00FB3F5B">
        <w:rPr>
          <w:rFonts w:ascii="Arial" w:hAnsi="Arial" w:cs="Arial"/>
          <w:sz w:val="22"/>
          <w:szCs w:val="22"/>
        </w:rPr>
        <w:t xml:space="preserve"> makes a malicious, vexatious or a false allegation</w:t>
      </w:r>
      <w:r>
        <w:rPr>
          <w:rFonts w:ascii="Arial" w:hAnsi="Arial" w:cs="Arial"/>
          <w:sz w:val="22"/>
          <w:szCs w:val="22"/>
        </w:rPr>
        <w:t>, it</w:t>
      </w:r>
      <w:r w:rsidR="002F7F7A" w:rsidRPr="00FB3F5B">
        <w:rPr>
          <w:rFonts w:ascii="Arial" w:hAnsi="Arial" w:cs="Arial"/>
          <w:sz w:val="22"/>
          <w:szCs w:val="22"/>
        </w:rPr>
        <w:t xml:space="preserve"> will be considered to be a disciplinary offence and dealt with under the </w:t>
      </w:r>
      <w:r w:rsidR="00E41B98" w:rsidRPr="00FB3F5B">
        <w:rPr>
          <w:rFonts w:ascii="Arial" w:hAnsi="Arial" w:cs="Arial"/>
          <w:sz w:val="22"/>
          <w:szCs w:val="22"/>
        </w:rPr>
        <w:t>Preschool</w:t>
      </w:r>
      <w:r w:rsidR="002F7F7A" w:rsidRPr="00FB3F5B">
        <w:rPr>
          <w:rFonts w:ascii="Arial" w:hAnsi="Arial" w:cs="Arial"/>
          <w:sz w:val="22"/>
          <w:szCs w:val="22"/>
        </w:rPr>
        <w:t>’s disciplinary procedures.</w:t>
      </w: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</w:p>
    <w:p w:rsidR="002F7F7A" w:rsidRPr="00FB3F5B" w:rsidRDefault="002F7F7A" w:rsidP="005900EF">
      <w:pPr>
        <w:rPr>
          <w:rFonts w:ascii="Arial" w:hAnsi="Arial" w:cs="Arial"/>
          <w:sz w:val="22"/>
          <w:szCs w:val="22"/>
        </w:rPr>
      </w:pPr>
      <w:r w:rsidRPr="00FB3F5B">
        <w:rPr>
          <w:rFonts w:ascii="Arial" w:hAnsi="Arial" w:cs="Arial"/>
          <w:sz w:val="22"/>
          <w:szCs w:val="22"/>
        </w:rPr>
        <w:t>An instruction to cover up wrongdoing is itself a disciplinary offence. If an individual is told not to raise a concern, even by their line manager, they should r</w:t>
      </w:r>
      <w:r w:rsidR="005900EF">
        <w:rPr>
          <w:rFonts w:ascii="Arial" w:hAnsi="Arial" w:cs="Arial"/>
          <w:sz w:val="22"/>
          <w:szCs w:val="22"/>
        </w:rPr>
        <w:t>eport the matter to the Directors</w:t>
      </w:r>
      <w:r w:rsidRPr="00FB3F5B">
        <w:rPr>
          <w:rFonts w:ascii="Arial" w:hAnsi="Arial" w:cs="Arial"/>
          <w:sz w:val="22"/>
          <w:szCs w:val="22"/>
        </w:rPr>
        <w:t>.</w:t>
      </w:r>
    </w:p>
    <w:p w:rsidR="00B163EB" w:rsidRPr="00FB3F5B" w:rsidRDefault="00B163EB" w:rsidP="005900E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</w:tblGrid>
      <w:tr w:rsidR="00FB3F5B" w:rsidRPr="00B46F16" w:rsidTr="00833093">
        <w:trPr>
          <w:trHeight w:val="277"/>
        </w:trPr>
        <w:tc>
          <w:tcPr>
            <w:tcW w:w="1696" w:type="dxa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46F16">
              <w:rPr>
                <w:rFonts w:ascii="Arial" w:hAnsi="Arial" w:cs="Arial"/>
                <w:sz w:val="18"/>
                <w:szCs w:val="18"/>
                <w:lang w:eastAsia="ja-JP"/>
              </w:rPr>
              <w:t>Document ID-</w:t>
            </w:r>
          </w:p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46F16">
              <w:rPr>
                <w:rFonts w:ascii="Arial" w:hAnsi="Arial" w:cs="Arial"/>
                <w:sz w:val="18"/>
                <w:szCs w:val="18"/>
                <w:lang w:eastAsia="ja-JP"/>
              </w:rPr>
              <w:t>Poli</w:t>
            </w:r>
            <w:r w:rsidR="006522CC">
              <w:rPr>
                <w:rFonts w:ascii="Arial" w:hAnsi="Arial" w:cs="Arial"/>
                <w:sz w:val="18"/>
                <w:szCs w:val="18"/>
                <w:lang w:eastAsia="ja-JP"/>
              </w:rPr>
              <w:t>cy adopted at meeting – Feb 2011</w:t>
            </w:r>
          </w:p>
        </w:tc>
        <w:tc>
          <w:tcPr>
            <w:tcW w:w="1843" w:type="dxa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46F16">
              <w:rPr>
                <w:rFonts w:ascii="Arial" w:hAnsi="Arial" w:cs="Arial"/>
                <w:sz w:val="18"/>
                <w:szCs w:val="18"/>
                <w:lang w:eastAsia="ja-JP"/>
              </w:rPr>
              <w:t>Reviewed by : Ladybirds Directors</w:t>
            </w:r>
          </w:p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B3F5B" w:rsidRPr="00B46F16" w:rsidTr="00FB3F5B">
        <w:trPr>
          <w:trHeight w:val="277"/>
        </w:trPr>
        <w:tc>
          <w:tcPr>
            <w:tcW w:w="1696" w:type="dxa"/>
            <w:shd w:val="clear" w:color="auto" w:fill="D0CECE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46F16">
              <w:rPr>
                <w:rFonts w:ascii="Arial" w:hAnsi="Arial" w:cs="Arial"/>
                <w:sz w:val="18"/>
                <w:szCs w:val="18"/>
                <w:lang w:eastAsia="ja-JP"/>
              </w:rPr>
              <w:t>Date reviewed</w:t>
            </w:r>
          </w:p>
        </w:tc>
        <w:tc>
          <w:tcPr>
            <w:tcW w:w="1843" w:type="dxa"/>
            <w:shd w:val="clear" w:color="auto" w:fill="D0CECE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shd w:val="clear" w:color="auto" w:fill="D0CECE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B3F5B" w:rsidRPr="00B46F16" w:rsidTr="00FB3F5B">
        <w:trPr>
          <w:trHeight w:val="378"/>
        </w:trPr>
        <w:tc>
          <w:tcPr>
            <w:tcW w:w="1696" w:type="dxa"/>
            <w:shd w:val="clear" w:color="auto" w:fill="D0CECE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46F16">
              <w:rPr>
                <w:rFonts w:ascii="Arial" w:hAnsi="Arial" w:cs="Arial"/>
                <w:sz w:val="18"/>
                <w:szCs w:val="18"/>
                <w:lang w:eastAsia="ja-JP"/>
              </w:rPr>
              <w:t>Oct 2017</w:t>
            </w:r>
          </w:p>
        </w:tc>
        <w:tc>
          <w:tcPr>
            <w:tcW w:w="1843" w:type="dxa"/>
            <w:shd w:val="clear" w:color="auto" w:fill="D0CECE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shd w:val="clear" w:color="auto" w:fill="D0CECE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B3F5B" w:rsidRPr="00B46F16" w:rsidTr="00FB3F5B">
        <w:trPr>
          <w:trHeight w:val="369"/>
        </w:trPr>
        <w:tc>
          <w:tcPr>
            <w:tcW w:w="1696" w:type="dxa"/>
            <w:shd w:val="clear" w:color="auto" w:fill="D0CECE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FB3F5B" w:rsidRPr="00B46F16" w:rsidRDefault="00A4652F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March 2019</w:t>
            </w:r>
          </w:p>
        </w:tc>
        <w:tc>
          <w:tcPr>
            <w:tcW w:w="1843" w:type="dxa"/>
            <w:shd w:val="clear" w:color="auto" w:fill="D0CECE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shd w:val="clear" w:color="auto" w:fill="D0CECE"/>
          </w:tcPr>
          <w:p w:rsidR="00FB3F5B" w:rsidRPr="00B46F16" w:rsidRDefault="00FB3F5B" w:rsidP="005900E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:rsidR="00B163EB" w:rsidRPr="00F271BB" w:rsidRDefault="00B163EB" w:rsidP="005900EF">
      <w:pPr>
        <w:rPr>
          <w:rFonts w:ascii="Arial" w:hAnsi="Arial" w:cs="Arial"/>
        </w:rPr>
      </w:pPr>
    </w:p>
    <w:p w:rsidR="002F7F7A" w:rsidRDefault="002F7F7A" w:rsidP="005900EF">
      <w:pPr>
        <w:rPr>
          <w:rFonts w:ascii="Comic Sans MS" w:hAnsi="Comic Sans MS" w:cs="Arial"/>
          <w:sz w:val="32"/>
          <w:szCs w:val="32"/>
        </w:rPr>
      </w:pPr>
    </w:p>
    <w:p w:rsidR="002F7F7A" w:rsidRDefault="002F7F7A" w:rsidP="002F7F7A"/>
    <w:p w:rsidR="002F7F7A" w:rsidRDefault="002F7F7A" w:rsidP="00BD33E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2F7F7A" w:rsidSect="00FB3F5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67" w:right="900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A1" w:rsidRDefault="00864EA1" w:rsidP="00973281">
      <w:r>
        <w:separator/>
      </w:r>
    </w:p>
  </w:endnote>
  <w:endnote w:type="continuationSeparator" w:id="0">
    <w:p w:rsidR="00864EA1" w:rsidRDefault="00864EA1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5B" w:rsidRDefault="00FB3F5B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D6CB0">
      <w:rPr>
        <w:noProof/>
      </w:rPr>
      <w:t>1</w:t>
    </w:r>
    <w:r>
      <w:rPr>
        <w:noProof/>
      </w:rPr>
      <w:fldChar w:fldCharType="end"/>
    </w:r>
  </w:p>
  <w:p w:rsidR="00FB3F5B" w:rsidRPr="00FB3F5B" w:rsidRDefault="00FB3F5B" w:rsidP="00FB3F5B">
    <w:pPr>
      <w:pStyle w:val="Footer"/>
      <w:jc w:val="center"/>
      <w:rPr>
        <w:rFonts w:ascii="Arial" w:hAnsi="Arial" w:cs="Arial"/>
      </w:rPr>
    </w:pPr>
    <w:r w:rsidRPr="00FB3F5B">
      <w:rPr>
        <w:rFonts w:ascii="Arial" w:hAnsi="Arial" w:cs="Arial"/>
        <w:noProof/>
      </w:rPr>
      <w:t xml:space="preserve">Ladybirds </w:t>
    </w:r>
    <w:r w:rsidR="00A4652F">
      <w:rPr>
        <w:rFonts w:ascii="Arial" w:hAnsi="Arial" w:cs="Arial"/>
        <w:noProof/>
      </w:rPr>
      <w:t xml:space="preserve">Parkside </w:t>
    </w:r>
    <w:r w:rsidRPr="00FB3F5B">
      <w:rPr>
        <w:rFonts w:ascii="Arial" w:hAnsi="Arial" w:cs="Arial"/>
        <w:noProof/>
      </w:rPr>
      <w:t>Preschool</w:t>
    </w:r>
    <w:r w:rsidR="00A4652F">
      <w:rPr>
        <w:rFonts w:ascii="Arial" w:hAnsi="Arial" w:cs="Arial"/>
        <w:noProof/>
      </w:rPr>
      <w:t xml:space="preserve"> - </w:t>
    </w:r>
    <w:r w:rsidRPr="00FB3F5B">
      <w:rPr>
        <w:rFonts w:ascii="Arial" w:hAnsi="Arial" w:cs="Arial"/>
        <w:noProof/>
      </w:rPr>
      <w:t xml:space="preserve"> Southampton </w:t>
    </w:r>
  </w:p>
  <w:p w:rsidR="00210A00" w:rsidRDefault="00210A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00" w:rsidRPr="00210A00" w:rsidRDefault="00210A00" w:rsidP="00210A00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Registered Charity No: 1078048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A1" w:rsidRDefault="00864EA1" w:rsidP="00973281">
      <w:r>
        <w:separator/>
      </w:r>
    </w:p>
  </w:footnote>
  <w:footnote w:type="continuationSeparator" w:id="0">
    <w:p w:rsidR="00864EA1" w:rsidRDefault="00864EA1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5B" w:rsidRPr="00FB3F5B" w:rsidRDefault="00FB3F5B" w:rsidP="00FB3F5B">
    <w:pPr>
      <w:pStyle w:val="Header"/>
      <w:jc w:val="center"/>
      <w:rPr>
        <w:rFonts w:ascii="Arial" w:hAnsi="Arial" w:cs="Arial"/>
        <w:sz w:val="36"/>
        <w:szCs w:val="36"/>
      </w:rPr>
    </w:pPr>
    <w:r w:rsidRPr="00FB3F5B">
      <w:rPr>
        <w:rFonts w:ascii="Arial" w:hAnsi="Arial" w:cs="Arial"/>
        <w:sz w:val="36"/>
        <w:szCs w:val="36"/>
      </w:rPr>
      <w:t>WHISTLE BLOWING</w:t>
    </w:r>
  </w:p>
  <w:p w:rsidR="00A54806" w:rsidRPr="00A54806" w:rsidRDefault="00A54806" w:rsidP="00A5480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F7" w:rsidRPr="000C322E" w:rsidRDefault="00AE5A2C" w:rsidP="002F7F7A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jc w:val="both"/>
      <w:rPr>
        <w:rFonts w:ascii="Arial" w:hAnsi="Arial"/>
        <w:b/>
        <w:color w:val="00B0F0"/>
        <w:sz w:val="22"/>
        <w:szCs w:val="22"/>
      </w:rPr>
    </w:pPr>
    <w:r w:rsidRPr="000C322E">
      <w:rPr>
        <w:rFonts w:ascii="Arial" w:hAnsi="Arial"/>
        <w:b/>
        <w:color w:val="00B0F0"/>
        <w:sz w:val="22"/>
        <w:szCs w:val="22"/>
      </w:rPr>
      <w:t xml:space="preserve">Safeguarding and </w:t>
    </w:r>
    <w:r w:rsidR="002A44F7" w:rsidRPr="000C322E">
      <w:rPr>
        <w:rFonts w:ascii="Arial" w:hAnsi="Arial"/>
        <w:b/>
        <w:color w:val="00B0F0"/>
        <w:sz w:val="22"/>
        <w:szCs w:val="22"/>
      </w:rPr>
      <w:t xml:space="preserve">Welfare Requirement: </w:t>
    </w:r>
    <w:r w:rsidR="002F7F7A" w:rsidRPr="000C322E">
      <w:rPr>
        <w:rFonts w:ascii="Arial" w:hAnsi="Arial"/>
        <w:b/>
        <w:color w:val="00B0F0"/>
        <w:sz w:val="22"/>
        <w:szCs w:val="22"/>
      </w:rPr>
      <w:t>Information and Records</w:t>
    </w:r>
  </w:p>
  <w:p w:rsidR="00C041B2" w:rsidRPr="000C322E" w:rsidRDefault="002F7F7A" w:rsidP="002F7F7A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jc w:val="both"/>
      <w:rPr>
        <w:rFonts w:ascii="Arial" w:hAnsi="Arial"/>
        <w:color w:val="00B0F0"/>
        <w:sz w:val="22"/>
        <w:szCs w:val="22"/>
      </w:rPr>
    </w:pPr>
    <w:r w:rsidRPr="000C322E">
      <w:rPr>
        <w:rFonts w:ascii="Arial" w:hAnsi="Arial"/>
        <w:color w:val="00B0F0"/>
        <w:sz w:val="22"/>
        <w:szCs w:val="22"/>
      </w:rPr>
      <w:t>Providers must put in place a written procedure for dealing with concerns and complaints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EE4DD3"/>
    <w:multiLevelType w:val="hybridMultilevel"/>
    <w:tmpl w:val="AFD8A290"/>
    <w:lvl w:ilvl="0" w:tplc="4FA4B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A2FB1"/>
    <w:multiLevelType w:val="hybridMultilevel"/>
    <w:tmpl w:val="8026A076"/>
    <w:lvl w:ilvl="0" w:tplc="4FA4B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1"/>
    <w:rsid w:val="0000014C"/>
    <w:rsid w:val="00051673"/>
    <w:rsid w:val="0005539D"/>
    <w:rsid w:val="00070A2E"/>
    <w:rsid w:val="00086A7D"/>
    <w:rsid w:val="000B0F0E"/>
    <w:rsid w:val="000C322E"/>
    <w:rsid w:val="000E441E"/>
    <w:rsid w:val="001008C2"/>
    <w:rsid w:val="001771C7"/>
    <w:rsid w:val="001A2C5D"/>
    <w:rsid w:val="001D7A59"/>
    <w:rsid w:val="001F2B8D"/>
    <w:rsid w:val="00210A00"/>
    <w:rsid w:val="00216C6F"/>
    <w:rsid w:val="002503E1"/>
    <w:rsid w:val="00255DF5"/>
    <w:rsid w:val="002A20C7"/>
    <w:rsid w:val="002A44F7"/>
    <w:rsid w:val="002A492B"/>
    <w:rsid w:val="002F7F7A"/>
    <w:rsid w:val="003250BB"/>
    <w:rsid w:val="0036662B"/>
    <w:rsid w:val="003A7905"/>
    <w:rsid w:val="004323EC"/>
    <w:rsid w:val="00433D33"/>
    <w:rsid w:val="00435D8D"/>
    <w:rsid w:val="00452363"/>
    <w:rsid w:val="00492682"/>
    <w:rsid w:val="004D33B6"/>
    <w:rsid w:val="004F7588"/>
    <w:rsid w:val="00526B81"/>
    <w:rsid w:val="00537E76"/>
    <w:rsid w:val="00561B09"/>
    <w:rsid w:val="005900EF"/>
    <w:rsid w:val="005D4C9E"/>
    <w:rsid w:val="005F37C7"/>
    <w:rsid w:val="00612963"/>
    <w:rsid w:val="00613614"/>
    <w:rsid w:val="0062160C"/>
    <w:rsid w:val="00644315"/>
    <w:rsid w:val="006522CC"/>
    <w:rsid w:val="006A3483"/>
    <w:rsid w:val="006A6B18"/>
    <w:rsid w:val="00712031"/>
    <w:rsid w:val="00747621"/>
    <w:rsid w:val="00754DB7"/>
    <w:rsid w:val="007617D3"/>
    <w:rsid w:val="00762D0D"/>
    <w:rsid w:val="0077553C"/>
    <w:rsid w:val="00796E3E"/>
    <w:rsid w:val="007E1955"/>
    <w:rsid w:val="00806C6C"/>
    <w:rsid w:val="008242BA"/>
    <w:rsid w:val="008438AB"/>
    <w:rsid w:val="00864EA1"/>
    <w:rsid w:val="00871102"/>
    <w:rsid w:val="008A516A"/>
    <w:rsid w:val="008C289F"/>
    <w:rsid w:val="008E2B9C"/>
    <w:rsid w:val="008F07DA"/>
    <w:rsid w:val="00961909"/>
    <w:rsid w:val="00973281"/>
    <w:rsid w:val="00985497"/>
    <w:rsid w:val="009B265E"/>
    <w:rsid w:val="009D6CB0"/>
    <w:rsid w:val="00A34C51"/>
    <w:rsid w:val="00A455FF"/>
    <w:rsid w:val="00A4652F"/>
    <w:rsid w:val="00A54806"/>
    <w:rsid w:val="00AA0CD6"/>
    <w:rsid w:val="00AE5A2C"/>
    <w:rsid w:val="00B163EB"/>
    <w:rsid w:val="00B4173F"/>
    <w:rsid w:val="00BC29A5"/>
    <w:rsid w:val="00BD33E3"/>
    <w:rsid w:val="00BF113E"/>
    <w:rsid w:val="00C041B2"/>
    <w:rsid w:val="00C50FA1"/>
    <w:rsid w:val="00C667A3"/>
    <w:rsid w:val="00C71E0E"/>
    <w:rsid w:val="00CC695B"/>
    <w:rsid w:val="00D23D5C"/>
    <w:rsid w:val="00D42DAD"/>
    <w:rsid w:val="00D56E03"/>
    <w:rsid w:val="00DC2B8A"/>
    <w:rsid w:val="00E318C8"/>
    <w:rsid w:val="00E41B98"/>
    <w:rsid w:val="00E51263"/>
    <w:rsid w:val="00E7410C"/>
    <w:rsid w:val="00E7658A"/>
    <w:rsid w:val="00E86FD7"/>
    <w:rsid w:val="00EA1620"/>
    <w:rsid w:val="00EC138E"/>
    <w:rsid w:val="00EE6AF0"/>
    <w:rsid w:val="00FB3F5B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E0EFA-1558-42F1-8062-BD3EAEA3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D42A-8BAA-4684-ACB3-3692CE05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Ladybirds Pre-School</cp:lastModifiedBy>
  <cp:revision>7</cp:revision>
  <cp:lastPrinted>2013-02-22T09:26:00Z</cp:lastPrinted>
  <dcterms:created xsi:type="dcterms:W3CDTF">2017-11-02T14:32:00Z</dcterms:created>
  <dcterms:modified xsi:type="dcterms:W3CDTF">2019-03-21T10:16:00Z</dcterms:modified>
</cp:coreProperties>
</file>