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154" w:rsidRDefault="00AC3154" w:rsidP="00AC3154">
      <w:pPr>
        <w:rPr>
          <w:rFonts w:ascii="Arial" w:hAnsi="Arial" w:cs="Arial"/>
          <w:b/>
          <w:sz w:val="22"/>
          <w:szCs w:val="22"/>
        </w:rPr>
      </w:pPr>
    </w:p>
    <w:p w:rsidR="00AC3154" w:rsidRDefault="00AC3154" w:rsidP="00AC3154">
      <w:pPr>
        <w:rPr>
          <w:rFonts w:ascii="Arial" w:hAnsi="Arial" w:cs="Arial"/>
          <w:b/>
          <w:sz w:val="22"/>
          <w:szCs w:val="22"/>
        </w:rPr>
      </w:pPr>
      <w:r w:rsidRPr="00AC3154">
        <w:rPr>
          <w:rFonts w:ascii="Arial" w:hAnsi="Arial" w:cs="Arial"/>
          <w:b/>
          <w:sz w:val="22"/>
          <w:szCs w:val="22"/>
        </w:rPr>
        <w:t>Statement of intent:</w:t>
      </w:r>
    </w:p>
    <w:p w:rsidR="006408A6" w:rsidRPr="00AC3154" w:rsidRDefault="006408A6" w:rsidP="00AC3154">
      <w:pPr>
        <w:rPr>
          <w:rFonts w:ascii="Arial" w:hAnsi="Arial" w:cs="Arial"/>
          <w:b/>
          <w:sz w:val="22"/>
          <w:szCs w:val="22"/>
        </w:rPr>
      </w:pPr>
    </w:p>
    <w:p w:rsidR="00AC3154" w:rsidRDefault="00363DC2" w:rsidP="00AC3154">
      <w:pPr>
        <w:rPr>
          <w:rFonts w:ascii="Arial" w:hAnsi="Arial" w:cs="Arial"/>
          <w:sz w:val="22"/>
          <w:szCs w:val="22"/>
        </w:rPr>
      </w:pPr>
      <w:r>
        <w:rPr>
          <w:rFonts w:ascii="Arial" w:hAnsi="Arial" w:cs="Arial"/>
          <w:sz w:val="22"/>
          <w:szCs w:val="22"/>
        </w:rPr>
        <w:t>The Festival Hall has a CCTV system focused on entry points to the building.  The system is in place solely for the security of the Festival Hall building.</w:t>
      </w:r>
      <w:r w:rsidR="00484C4B">
        <w:rPr>
          <w:rFonts w:ascii="Arial" w:hAnsi="Arial" w:cs="Arial"/>
          <w:sz w:val="22"/>
          <w:szCs w:val="22"/>
        </w:rPr>
        <w:t xml:space="preserve">  CCTV is limited to entry points only which is separate to the preschool play space.  It is unlikely that children will be recorded on the CCTV system.  However, to comply with relevant legislation reasonable requests to view CCTV footage can be made where applicable.</w:t>
      </w:r>
    </w:p>
    <w:p w:rsidR="00363DC2" w:rsidRPr="00AC3154" w:rsidRDefault="00363DC2" w:rsidP="00AC3154">
      <w:pPr>
        <w:rPr>
          <w:rFonts w:ascii="Arial" w:hAnsi="Arial" w:cs="Arial"/>
          <w:sz w:val="22"/>
          <w:szCs w:val="22"/>
        </w:rPr>
      </w:pPr>
    </w:p>
    <w:p w:rsidR="00AC3154" w:rsidRDefault="006408A6" w:rsidP="00AC3154">
      <w:pPr>
        <w:rPr>
          <w:rFonts w:ascii="Arial" w:hAnsi="Arial" w:cs="Arial"/>
          <w:sz w:val="22"/>
          <w:szCs w:val="22"/>
        </w:rPr>
      </w:pPr>
      <w:r>
        <w:rPr>
          <w:rFonts w:ascii="Arial" w:hAnsi="Arial" w:cs="Arial"/>
          <w:sz w:val="22"/>
          <w:szCs w:val="22"/>
        </w:rPr>
        <w:t>The following procedure is in place for the purposes of reasonable requests of CCTV footage and works in partnership with the Festival Hall Committee CCTV policy which can be requested from the Festival Hall CCTV Committee.</w:t>
      </w:r>
    </w:p>
    <w:p w:rsidR="006408A6" w:rsidRDefault="006408A6" w:rsidP="00AC3154">
      <w:pPr>
        <w:rPr>
          <w:rFonts w:ascii="Arial" w:hAnsi="Arial" w:cs="Arial"/>
          <w:sz w:val="22"/>
          <w:szCs w:val="22"/>
        </w:rPr>
      </w:pPr>
    </w:p>
    <w:p w:rsidR="006408A6" w:rsidRDefault="006408A6" w:rsidP="00AC3154">
      <w:pPr>
        <w:rPr>
          <w:rFonts w:ascii="Arial" w:hAnsi="Arial" w:cs="Arial"/>
          <w:sz w:val="22"/>
          <w:szCs w:val="22"/>
        </w:rPr>
      </w:pPr>
    </w:p>
    <w:p w:rsidR="006408A6" w:rsidRDefault="006408A6" w:rsidP="00AC3154">
      <w:pPr>
        <w:rPr>
          <w:rFonts w:ascii="Arial" w:hAnsi="Arial" w:cs="Arial"/>
          <w:b/>
          <w:sz w:val="22"/>
          <w:szCs w:val="22"/>
        </w:rPr>
      </w:pPr>
      <w:r>
        <w:rPr>
          <w:rFonts w:ascii="Arial" w:hAnsi="Arial" w:cs="Arial"/>
          <w:b/>
          <w:sz w:val="22"/>
          <w:szCs w:val="22"/>
        </w:rPr>
        <w:t>Procedure for requests to view CCTV that has been recorded during preschool hours.</w:t>
      </w:r>
    </w:p>
    <w:p w:rsidR="006408A6" w:rsidRDefault="006408A6" w:rsidP="00AC3154">
      <w:pPr>
        <w:rPr>
          <w:rFonts w:ascii="Arial" w:hAnsi="Arial" w:cs="Arial"/>
          <w:b/>
          <w:sz w:val="22"/>
          <w:szCs w:val="22"/>
        </w:rPr>
      </w:pPr>
    </w:p>
    <w:p w:rsidR="006408A6" w:rsidRDefault="006408A6" w:rsidP="006408A6">
      <w:pPr>
        <w:pStyle w:val="ListParagraph"/>
        <w:numPr>
          <w:ilvl w:val="0"/>
          <w:numId w:val="3"/>
        </w:numPr>
        <w:rPr>
          <w:rFonts w:ascii="Arial" w:hAnsi="Arial" w:cs="Arial"/>
          <w:sz w:val="22"/>
          <w:szCs w:val="22"/>
        </w:rPr>
      </w:pPr>
      <w:r>
        <w:rPr>
          <w:rFonts w:ascii="Arial" w:hAnsi="Arial" w:cs="Arial"/>
          <w:sz w:val="22"/>
          <w:szCs w:val="22"/>
        </w:rPr>
        <w:t>Any requests to view CCTV must be made in writing to the Festival Hall Committee giving dates and times of the footage that is being requested to view.</w:t>
      </w:r>
    </w:p>
    <w:p w:rsidR="00484C4B" w:rsidRDefault="00484C4B" w:rsidP="00484C4B">
      <w:pPr>
        <w:pStyle w:val="ListParagraph"/>
        <w:rPr>
          <w:rFonts w:ascii="Arial" w:hAnsi="Arial" w:cs="Arial"/>
          <w:sz w:val="22"/>
          <w:szCs w:val="22"/>
        </w:rPr>
      </w:pPr>
    </w:p>
    <w:p w:rsidR="006408A6" w:rsidRDefault="006408A6" w:rsidP="006408A6">
      <w:pPr>
        <w:pStyle w:val="ListParagraph"/>
        <w:numPr>
          <w:ilvl w:val="0"/>
          <w:numId w:val="3"/>
        </w:numPr>
        <w:rPr>
          <w:rFonts w:ascii="Arial" w:hAnsi="Arial" w:cs="Arial"/>
          <w:sz w:val="22"/>
          <w:szCs w:val="22"/>
        </w:rPr>
      </w:pPr>
      <w:r>
        <w:rPr>
          <w:rFonts w:ascii="Arial" w:hAnsi="Arial" w:cs="Arial"/>
          <w:sz w:val="22"/>
          <w:szCs w:val="22"/>
        </w:rPr>
        <w:t>Once received, the Festival Hall Committee will inform the preschool in order to ascertain whether the request is reasonable (i.e. that the person requesting to view footage has a child attending the preschool).</w:t>
      </w:r>
    </w:p>
    <w:p w:rsidR="00484C4B" w:rsidRPr="00484C4B" w:rsidRDefault="00484C4B" w:rsidP="00484C4B">
      <w:pPr>
        <w:pStyle w:val="ListParagraph"/>
        <w:rPr>
          <w:rFonts w:ascii="Arial" w:hAnsi="Arial" w:cs="Arial"/>
          <w:sz w:val="22"/>
          <w:szCs w:val="22"/>
        </w:rPr>
      </w:pPr>
    </w:p>
    <w:p w:rsidR="00484C4B" w:rsidRPr="00484C4B" w:rsidRDefault="00484C4B" w:rsidP="00484C4B">
      <w:pPr>
        <w:rPr>
          <w:rFonts w:ascii="Arial" w:hAnsi="Arial" w:cs="Arial"/>
          <w:sz w:val="22"/>
          <w:szCs w:val="22"/>
        </w:rPr>
      </w:pPr>
    </w:p>
    <w:p w:rsidR="006408A6" w:rsidRDefault="006408A6" w:rsidP="006408A6">
      <w:pPr>
        <w:pStyle w:val="ListParagraph"/>
        <w:numPr>
          <w:ilvl w:val="0"/>
          <w:numId w:val="3"/>
        </w:numPr>
        <w:rPr>
          <w:rFonts w:ascii="Arial" w:hAnsi="Arial" w:cs="Arial"/>
          <w:sz w:val="22"/>
          <w:szCs w:val="22"/>
        </w:rPr>
      </w:pPr>
      <w:r>
        <w:rPr>
          <w:rFonts w:ascii="Arial" w:hAnsi="Arial" w:cs="Arial"/>
          <w:sz w:val="22"/>
          <w:szCs w:val="22"/>
        </w:rPr>
        <w:t>The Preschool Manager and a representative from the Festival Hall Committee will view the footage requested in order to confirm that there are no safeguarding risks to any children attending preschool.</w:t>
      </w:r>
    </w:p>
    <w:p w:rsidR="006408A6" w:rsidRDefault="006408A6" w:rsidP="006408A6">
      <w:pPr>
        <w:rPr>
          <w:rFonts w:ascii="Arial" w:hAnsi="Arial" w:cs="Arial"/>
          <w:sz w:val="22"/>
          <w:szCs w:val="22"/>
        </w:rPr>
      </w:pPr>
    </w:p>
    <w:p w:rsidR="006408A6" w:rsidRDefault="006408A6" w:rsidP="006408A6">
      <w:pPr>
        <w:rPr>
          <w:rFonts w:ascii="Arial" w:hAnsi="Arial" w:cs="Arial"/>
          <w:sz w:val="22"/>
          <w:szCs w:val="22"/>
        </w:rPr>
      </w:pPr>
    </w:p>
    <w:p w:rsidR="006408A6" w:rsidRDefault="006408A6" w:rsidP="006408A6">
      <w:pPr>
        <w:rPr>
          <w:rFonts w:ascii="Arial" w:hAnsi="Arial" w:cs="Arial"/>
          <w:sz w:val="22"/>
          <w:szCs w:val="22"/>
        </w:rPr>
      </w:pPr>
    </w:p>
    <w:p w:rsidR="006408A6" w:rsidRPr="006408A6" w:rsidRDefault="006408A6" w:rsidP="006408A6">
      <w:pPr>
        <w:rPr>
          <w:rFonts w:ascii="Arial" w:hAnsi="Arial" w:cs="Arial"/>
          <w:sz w:val="22"/>
          <w:szCs w:val="22"/>
        </w:rPr>
      </w:pPr>
    </w:p>
    <w:p w:rsidR="00AC3154" w:rsidRPr="00AC3154" w:rsidRDefault="00AC3154" w:rsidP="00AC3154">
      <w:pPr>
        <w:rPr>
          <w:rFonts w:ascii="Arial" w:hAnsi="Arial" w:cs="Arial"/>
          <w:sz w:val="22"/>
          <w:szCs w:val="22"/>
        </w:rPr>
      </w:pPr>
    </w:p>
    <w:tbl>
      <w:tblPr>
        <w:tblStyle w:val="TableGrid"/>
        <w:tblW w:w="0" w:type="auto"/>
        <w:tblLook w:val="04A0" w:firstRow="1" w:lastRow="0" w:firstColumn="1" w:lastColumn="0" w:noHBand="0" w:noVBand="1"/>
      </w:tblPr>
      <w:tblGrid>
        <w:gridCol w:w="1696"/>
        <w:gridCol w:w="1843"/>
        <w:gridCol w:w="1843"/>
      </w:tblGrid>
      <w:tr w:rsidR="00AC3154" w:rsidRPr="005A7483" w:rsidTr="00817EDB">
        <w:trPr>
          <w:trHeight w:val="277"/>
        </w:trPr>
        <w:tc>
          <w:tcPr>
            <w:tcW w:w="1696" w:type="dxa"/>
          </w:tcPr>
          <w:p w:rsidR="00AC3154" w:rsidRDefault="00AC3154" w:rsidP="00817EDB">
            <w:pPr>
              <w:rPr>
                <w:rFonts w:ascii="Arial" w:hAnsi="Arial" w:cs="Arial"/>
                <w:sz w:val="18"/>
                <w:szCs w:val="18"/>
              </w:rPr>
            </w:pPr>
            <w:r w:rsidRPr="005A7483">
              <w:rPr>
                <w:rFonts w:ascii="Arial" w:hAnsi="Arial" w:cs="Arial"/>
                <w:sz w:val="18"/>
                <w:szCs w:val="18"/>
              </w:rPr>
              <w:t>Document ID-</w:t>
            </w:r>
          </w:p>
          <w:p w:rsidR="00AC3154" w:rsidRPr="005A7483" w:rsidRDefault="00AC3154" w:rsidP="00817EDB">
            <w:pPr>
              <w:rPr>
                <w:rFonts w:ascii="Arial" w:hAnsi="Arial" w:cs="Arial"/>
                <w:sz w:val="18"/>
                <w:szCs w:val="18"/>
              </w:rPr>
            </w:pPr>
          </w:p>
        </w:tc>
        <w:tc>
          <w:tcPr>
            <w:tcW w:w="1843" w:type="dxa"/>
          </w:tcPr>
          <w:p w:rsidR="00AC3154" w:rsidRPr="005A7483" w:rsidRDefault="004F45EF" w:rsidP="00817EDB">
            <w:pPr>
              <w:rPr>
                <w:rFonts w:ascii="Arial" w:hAnsi="Arial" w:cs="Arial"/>
                <w:sz w:val="18"/>
                <w:szCs w:val="18"/>
              </w:rPr>
            </w:pPr>
            <w:r w:rsidRPr="00E264BB">
              <w:rPr>
                <w:rFonts w:ascii="Arial" w:hAnsi="Arial" w:cs="Arial"/>
                <w:sz w:val="18"/>
                <w:szCs w:val="18"/>
              </w:rPr>
              <w:t xml:space="preserve">Policy </w:t>
            </w:r>
            <w:r>
              <w:rPr>
                <w:rFonts w:ascii="Arial" w:hAnsi="Arial" w:cs="Arial"/>
                <w:sz w:val="18"/>
                <w:szCs w:val="18"/>
              </w:rPr>
              <w:t>adopted by Directors July 2019</w:t>
            </w:r>
          </w:p>
        </w:tc>
        <w:tc>
          <w:tcPr>
            <w:tcW w:w="1843" w:type="dxa"/>
          </w:tcPr>
          <w:p w:rsidR="00AC3154" w:rsidRPr="005A7483" w:rsidRDefault="00AC3154" w:rsidP="00817EDB">
            <w:pPr>
              <w:rPr>
                <w:rFonts w:ascii="Arial" w:hAnsi="Arial" w:cs="Arial"/>
                <w:sz w:val="18"/>
                <w:szCs w:val="18"/>
              </w:rPr>
            </w:pPr>
            <w:r w:rsidRPr="005A7483">
              <w:rPr>
                <w:rFonts w:ascii="Arial" w:hAnsi="Arial" w:cs="Arial"/>
                <w:sz w:val="18"/>
                <w:szCs w:val="18"/>
              </w:rPr>
              <w:t>Reviewed by : Ladybirds Directors</w:t>
            </w:r>
          </w:p>
          <w:p w:rsidR="00AC3154" w:rsidRPr="005A7483" w:rsidRDefault="00AC3154" w:rsidP="00817EDB">
            <w:pPr>
              <w:rPr>
                <w:rFonts w:ascii="Arial" w:hAnsi="Arial" w:cs="Arial"/>
                <w:sz w:val="18"/>
                <w:szCs w:val="18"/>
              </w:rPr>
            </w:pPr>
          </w:p>
        </w:tc>
      </w:tr>
      <w:tr w:rsidR="00AC3154" w:rsidRPr="005A7483" w:rsidTr="00817EDB">
        <w:trPr>
          <w:trHeight w:val="277"/>
        </w:trPr>
        <w:tc>
          <w:tcPr>
            <w:tcW w:w="1696" w:type="dxa"/>
            <w:shd w:val="clear" w:color="auto" w:fill="D0CECE" w:themeFill="background2" w:themeFillShade="E6"/>
          </w:tcPr>
          <w:p w:rsidR="00AC3154" w:rsidRPr="005A7483" w:rsidRDefault="00AC3154" w:rsidP="00817EDB">
            <w:pPr>
              <w:rPr>
                <w:rFonts w:ascii="Arial" w:hAnsi="Arial" w:cs="Arial"/>
                <w:sz w:val="18"/>
                <w:szCs w:val="18"/>
              </w:rPr>
            </w:pPr>
            <w:r w:rsidRPr="005A7483">
              <w:rPr>
                <w:rFonts w:ascii="Arial" w:hAnsi="Arial" w:cs="Arial"/>
                <w:sz w:val="18"/>
                <w:szCs w:val="18"/>
              </w:rPr>
              <w:t>Date reviewed</w:t>
            </w:r>
          </w:p>
        </w:tc>
        <w:tc>
          <w:tcPr>
            <w:tcW w:w="1843" w:type="dxa"/>
            <w:shd w:val="clear" w:color="auto" w:fill="D0CECE" w:themeFill="background2" w:themeFillShade="E6"/>
          </w:tcPr>
          <w:p w:rsidR="00AC3154" w:rsidRPr="005A7483" w:rsidRDefault="00AC3154" w:rsidP="00817EDB">
            <w:pPr>
              <w:rPr>
                <w:rFonts w:ascii="Arial" w:hAnsi="Arial" w:cs="Arial"/>
                <w:sz w:val="18"/>
                <w:szCs w:val="18"/>
              </w:rPr>
            </w:pPr>
          </w:p>
          <w:p w:rsidR="00AC3154" w:rsidRPr="005A7483" w:rsidRDefault="00AC3154" w:rsidP="00817EDB">
            <w:pPr>
              <w:rPr>
                <w:rFonts w:ascii="Arial" w:hAnsi="Arial" w:cs="Arial"/>
                <w:sz w:val="18"/>
                <w:szCs w:val="18"/>
              </w:rPr>
            </w:pPr>
          </w:p>
        </w:tc>
        <w:tc>
          <w:tcPr>
            <w:tcW w:w="1843" w:type="dxa"/>
            <w:shd w:val="clear" w:color="auto" w:fill="D0CECE" w:themeFill="background2" w:themeFillShade="E6"/>
          </w:tcPr>
          <w:p w:rsidR="00AC3154" w:rsidRPr="005A7483" w:rsidRDefault="00AC3154" w:rsidP="00817EDB">
            <w:pPr>
              <w:rPr>
                <w:rFonts w:ascii="Arial" w:hAnsi="Arial" w:cs="Arial"/>
                <w:sz w:val="18"/>
                <w:szCs w:val="18"/>
              </w:rPr>
            </w:pPr>
          </w:p>
        </w:tc>
      </w:tr>
      <w:tr w:rsidR="00AC3154" w:rsidRPr="005A7483" w:rsidTr="00817EDB">
        <w:trPr>
          <w:trHeight w:val="378"/>
        </w:trPr>
        <w:tc>
          <w:tcPr>
            <w:tcW w:w="1696" w:type="dxa"/>
            <w:shd w:val="clear" w:color="auto" w:fill="D0CECE" w:themeFill="background2" w:themeFillShade="E6"/>
          </w:tcPr>
          <w:p w:rsidR="00AC3154" w:rsidRPr="005A7483" w:rsidRDefault="00AC3154" w:rsidP="00817EDB">
            <w:pPr>
              <w:rPr>
                <w:rFonts w:ascii="Arial" w:hAnsi="Arial" w:cs="Arial"/>
                <w:sz w:val="18"/>
                <w:szCs w:val="18"/>
              </w:rPr>
            </w:pPr>
            <w:bookmarkStart w:id="0" w:name="_GoBack"/>
            <w:bookmarkEnd w:id="0"/>
          </w:p>
        </w:tc>
        <w:tc>
          <w:tcPr>
            <w:tcW w:w="1843" w:type="dxa"/>
            <w:shd w:val="clear" w:color="auto" w:fill="D0CECE" w:themeFill="background2" w:themeFillShade="E6"/>
          </w:tcPr>
          <w:p w:rsidR="00AC3154" w:rsidRPr="005A7483" w:rsidRDefault="00AC3154" w:rsidP="00817EDB">
            <w:pPr>
              <w:rPr>
                <w:rFonts w:ascii="Arial" w:hAnsi="Arial" w:cs="Arial"/>
                <w:sz w:val="18"/>
                <w:szCs w:val="18"/>
              </w:rPr>
            </w:pPr>
          </w:p>
        </w:tc>
        <w:tc>
          <w:tcPr>
            <w:tcW w:w="1843" w:type="dxa"/>
            <w:shd w:val="clear" w:color="auto" w:fill="D0CECE" w:themeFill="background2" w:themeFillShade="E6"/>
          </w:tcPr>
          <w:p w:rsidR="00AC3154" w:rsidRPr="005A7483" w:rsidRDefault="00AC3154" w:rsidP="00817EDB">
            <w:pPr>
              <w:rPr>
                <w:rFonts w:ascii="Arial" w:hAnsi="Arial" w:cs="Arial"/>
                <w:sz w:val="18"/>
                <w:szCs w:val="18"/>
              </w:rPr>
            </w:pPr>
          </w:p>
        </w:tc>
      </w:tr>
      <w:tr w:rsidR="00AC3154" w:rsidRPr="005A7483" w:rsidTr="00817EDB">
        <w:trPr>
          <w:trHeight w:val="369"/>
        </w:trPr>
        <w:tc>
          <w:tcPr>
            <w:tcW w:w="1696" w:type="dxa"/>
            <w:shd w:val="clear" w:color="auto" w:fill="D0CECE" w:themeFill="background2" w:themeFillShade="E6"/>
          </w:tcPr>
          <w:p w:rsidR="00AC3154" w:rsidRPr="005A7483" w:rsidRDefault="00AC3154" w:rsidP="00484C4B">
            <w:pPr>
              <w:rPr>
                <w:rFonts w:ascii="Arial" w:hAnsi="Arial" w:cs="Arial"/>
                <w:sz w:val="18"/>
                <w:szCs w:val="18"/>
              </w:rPr>
            </w:pPr>
          </w:p>
        </w:tc>
        <w:tc>
          <w:tcPr>
            <w:tcW w:w="1843" w:type="dxa"/>
            <w:shd w:val="clear" w:color="auto" w:fill="D0CECE" w:themeFill="background2" w:themeFillShade="E6"/>
          </w:tcPr>
          <w:p w:rsidR="00AC3154" w:rsidRPr="005A7483" w:rsidRDefault="00AC3154" w:rsidP="00817EDB">
            <w:pPr>
              <w:rPr>
                <w:rFonts w:ascii="Arial" w:hAnsi="Arial" w:cs="Arial"/>
                <w:sz w:val="18"/>
                <w:szCs w:val="18"/>
              </w:rPr>
            </w:pPr>
          </w:p>
        </w:tc>
        <w:tc>
          <w:tcPr>
            <w:tcW w:w="1843" w:type="dxa"/>
            <w:shd w:val="clear" w:color="auto" w:fill="D0CECE" w:themeFill="background2" w:themeFillShade="E6"/>
          </w:tcPr>
          <w:p w:rsidR="00AC3154" w:rsidRPr="005A7483" w:rsidRDefault="00AC3154" w:rsidP="00817EDB">
            <w:pPr>
              <w:rPr>
                <w:rFonts w:ascii="Arial" w:hAnsi="Arial" w:cs="Arial"/>
                <w:sz w:val="18"/>
                <w:szCs w:val="18"/>
              </w:rPr>
            </w:pPr>
          </w:p>
        </w:tc>
      </w:tr>
    </w:tbl>
    <w:p w:rsidR="00AC3154" w:rsidRPr="00AC3154" w:rsidRDefault="00AC3154" w:rsidP="00AC3154">
      <w:pPr>
        <w:rPr>
          <w:rFonts w:ascii="Arial" w:hAnsi="Arial" w:cs="Arial"/>
          <w:sz w:val="22"/>
          <w:szCs w:val="22"/>
        </w:rPr>
      </w:pPr>
    </w:p>
    <w:sectPr w:rsidR="00AC3154" w:rsidRPr="00AC315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A01" w:rsidRDefault="00F87A01" w:rsidP="00AC3154">
      <w:r>
        <w:separator/>
      </w:r>
    </w:p>
  </w:endnote>
  <w:endnote w:type="continuationSeparator" w:id="0">
    <w:p w:rsidR="00F87A01" w:rsidRDefault="00F87A01" w:rsidP="00AC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154" w:rsidRDefault="00AC3154" w:rsidP="00BD2FAE">
    <w:pPr>
      <w:tabs>
        <w:tab w:val="center" w:pos="4513"/>
        <w:tab w:val="right" w:pos="9026"/>
      </w:tabs>
      <w:jc w:val="center"/>
    </w:pPr>
    <w:r w:rsidRPr="005A7483">
      <w:rPr>
        <w:rFonts w:ascii="Arial" w:eastAsiaTheme="minorHAnsi" w:hAnsi="Arial" w:cs="Arial"/>
        <w:noProof/>
      </w:rPr>
      <w:t xml:space="preserve">Ladybirds </w:t>
    </w:r>
    <w:r w:rsidR="00BD2FAE">
      <w:rPr>
        <w:rFonts w:ascii="Arial" w:eastAsiaTheme="minorHAnsi" w:hAnsi="Arial" w:cs="Arial"/>
        <w:noProof/>
      </w:rPr>
      <w:t xml:space="preserve">Parkside </w:t>
    </w:r>
    <w:r w:rsidRPr="005A7483">
      <w:rPr>
        <w:rFonts w:ascii="Arial" w:eastAsiaTheme="minorHAnsi" w:hAnsi="Arial" w:cs="Arial"/>
        <w:noProof/>
      </w:rPr>
      <w:t xml:space="preserve">Preschool </w:t>
    </w:r>
    <w:r w:rsidR="00BD2FAE">
      <w:rPr>
        <w:rFonts w:ascii="Arial" w:eastAsiaTheme="minorHAnsi" w:hAnsi="Arial" w:cs="Arial"/>
        <w:noProof/>
      </w:rPr>
      <w:t>- Southampton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A01" w:rsidRDefault="00F87A01" w:rsidP="00AC3154">
      <w:r>
        <w:separator/>
      </w:r>
    </w:p>
  </w:footnote>
  <w:footnote w:type="continuationSeparator" w:id="0">
    <w:p w:rsidR="00F87A01" w:rsidRDefault="00F87A01" w:rsidP="00AC3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154" w:rsidRPr="00AC3154" w:rsidRDefault="00363DC2" w:rsidP="00AC3154">
    <w:pPr>
      <w:pStyle w:val="Header"/>
      <w:jc w:val="center"/>
      <w:rPr>
        <w:rFonts w:ascii="Arial" w:hAnsi="Arial" w:cs="Arial"/>
        <w:sz w:val="36"/>
        <w:szCs w:val="36"/>
      </w:rPr>
    </w:pPr>
    <w:r>
      <w:rPr>
        <w:rFonts w:ascii="Arial" w:hAnsi="Arial" w:cs="Arial"/>
        <w:sz w:val="36"/>
        <w:szCs w:val="36"/>
      </w:rPr>
      <w:t>CCTV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15D00"/>
    <w:multiLevelType w:val="hybridMultilevel"/>
    <w:tmpl w:val="3420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81CA5"/>
    <w:multiLevelType w:val="hybridMultilevel"/>
    <w:tmpl w:val="31F03A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5560BC8"/>
    <w:multiLevelType w:val="hybridMultilevel"/>
    <w:tmpl w:val="40267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54"/>
    <w:rsid w:val="00063943"/>
    <w:rsid w:val="001822D7"/>
    <w:rsid w:val="002C20CB"/>
    <w:rsid w:val="00363DC2"/>
    <w:rsid w:val="003F3939"/>
    <w:rsid w:val="00484C4B"/>
    <w:rsid w:val="004F45EF"/>
    <w:rsid w:val="005A3841"/>
    <w:rsid w:val="006408A6"/>
    <w:rsid w:val="007069F6"/>
    <w:rsid w:val="00A93D73"/>
    <w:rsid w:val="00AC3154"/>
    <w:rsid w:val="00B45C11"/>
    <w:rsid w:val="00BD2FAE"/>
    <w:rsid w:val="00BD7B28"/>
    <w:rsid w:val="00DC7EE2"/>
    <w:rsid w:val="00F87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548D1-0CD5-48F8-BA9A-07DA3AB4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1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3154"/>
    <w:rPr>
      <w:b/>
      <w:bCs/>
      <w:lang w:val="x-none"/>
    </w:rPr>
  </w:style>
  <w:style w:type="character" w:customStyle="1" w:styleId="BodyTextChar">
    <w:name w:val="Body Text Char"/>
    <w:basedOn w:val="DefaultParagraphFont"/>
    <w:link w:val="BodyText"/>
    <w:rsid w:val="00AC3154"/>
    <w:rPr>
      <w:rFonts w:ascii="Times New Roman" w:eastAsia="Times New Roman" w:hAnsi="Times New Roman" w:cs="Times New Roman"/>
      <w:b/>
      <w:bCs/>
      <w:sz w:val="24"/>
      <w:szCs w:val="24"/>
      <w:lang w:val="x-none"/>
    </w:rPr>
  </w:style>
  <w:style w:type="paragraph" w:styleId="Header">
    <w:name w:val="header"/>
    <w:basedOn w:val="Normal"/>
    <w:link w:val="HeaderChar"/>
    <w:uiPriority w:val="99"/>
    <w:unhideWhenUsed/>
    <w:rsid w:val="00AC3154"/>
    <w:pPr>
      <w:tabs>
        <w:tab w:val="center" w:pos="4513"/>
        <w:tab w:val="right" w:pos="9026"/>
      </w:tabs>
    </w:pPr>
  </w:style>
  <w:style w:type="character" w:customStyle="1" w:styleId="HeaderChar">
    <w:name w:val="Header Char"/>
    <w:basedOn w:val="DefaultParagraphFont"/>
    <w:link w:val="Header"/>
    <w:uiPriority w:val="99"/>
    <w:rsid w:val="00AC31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3154"/>
    <w:pPr>
      <w:tabs>
        <w:tab w:val="center" w:pos="4513"/>
        <w:tab w:val="right" w:pos="9026"/>
      </w:tabs>
    </w:pPr>
  </w:style>
  <w:style w:type="character" w:customStyle="1" w:styleId="FooterChar">
    <w:name w:val="Footer Char"/>
    <w:basedOn w:val="DefaultParagraphFont"/>
    <w:link w:val="Footer"/>
    <w:uiPriority w:val="99"/>
    <w:rsid w:val="00AC3154"/>
    <w:rPr>
      <w:rFonts w:ascii="Times New Roman" w:eastAsia="Times New Roman" w:hAnsi="Times New Roman" w:cs="Times New Roman"/>
      <w:sz w:val="24"/>
      <w:szCs w:val="24"/>
    </w:rPr>
  </w:style>
  <w:style w:type="table" w:styleId="TableGrid">
    <w:name w:val="Table Grid"/>
    <w:basedOn w:val="TableNormal"/>
    <w:rsid w:val="00AC3154"/>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F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FAE"/>
    <w:rPr>
      <w:rFonts w:ascii="Segoe UI" w:eastAsia="Times New Roman" w:hAnsi="Segoe UI" w:cs="Segoe UI"/>
      <w:sz w:val="18"/>
      <w:szCs w:val="18"/>
    </w:rPr>
  </w:style>
  <w:style w:type="paragraph" w:styleId="ListParagraph">
    <w:name w:val="List Paragraph"/>
    <w:basedOn w:val="Normal"/>
    <w:uiPriority w:val="34"/>
    <w:qFormat/>
    <w:rsid w:val="00DC7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Ladybirds Pre-School</dc:creator>
  <cp:keywords/>
  <dc:description/>
  <cp:lastModifiedBy>Ladybirds Pre-School</cp:lastModifiedBy>
  <cp:revision>2</cp:revision>
  <cp:lastPrinted>2019-07-02T14:30:00Z</cp:lastPrinted>
  <dcterms:created xsi:type="dcterms:W3CDTF">2019-07-02T14:32:00Z</dcterms:created>
  <dcterms:modified xsi:type="dcterms:W3CDTF">2019-07-02T14:32:00Z</dcterms:modified>
</cp:coreProperties>
</file>